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B8" w:rsidRPr="00B67B66" w:rsidRDefault="00B67B66" w:rsidP="00B67B66">
      <w:pPr>
        <w:jc w:val="right"/>
        <w:rPr>
          <w:b/>
          <w:i/>
          <w:sz w:val="28"/>
          <w:szCs w:val="28"/>
        </w:rPr>
      </w:pPr>
      <w:r w:rsidRPr="00B67B66">
        <w:rPr>
          <w:b/>
          <w:i/>
          <w:sz w:val="28"/>
          <w:szCs w:val="28"/>
        </w:rPr>
        <w:t>«</w:t>
      </w:r>
      <w:r w:rsidR="009444B8" w:rsidRPr="00B67B66">
        <w:rPr>
          <w:b/>
          <w:i/>
          <w:sz w:val="28"/>
          <w:szCs w:val="28"/>
        </w:rPr>
        <w:t>Взвейтесь кострами…</w:t>
      </w:r>
      <w:r w:rsidRPr="00B67B66">
        <w:rPr>
          <w:b/>
          <w:i/>
          <w:sz w:val="28"/>
          <w:szCs w:val="28"/>
        </w:rPr>
        <w:t>»</w:t>
      </w:r>
    </w:p>
    <w:p w:rsidR="009444B8" w:rsidRPr="00B67B66" w:rsidRDefault="009444B8" w:rsidP="00B67B66">
      <w:pPr>
        <w:jc w:val="center"/>
        <w:rPr>
          <w:b/>
          <w:sz w:val="28"/>
          <w:szCs w:val="28"/>
        </w:rPr>
      </w:pPr>
      <w:r w:rsidRPr="00B67B66">
        <w:rPr>
          <w:b/>
          <w:sz w:val="28"/>
          <w:szCs w:val="28"/>
        </w:rPr>
        <w:t>Марш «Всегда готов!»</w:t>
      </w:r>
    </w:p>
    <w:p w:rsidR="009444B8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4B8">
        <w:rPr>
          <w:sz w:val="28"/>
          <w:szCs w:val="28"/>
        </w:rPr>
        <w:t>В пионерском движении выделяется несколько этапов развития. Пионерские двухлетки, пятилетки, семилетки, которые проходили под разными девизами, обычно связанные с именем Л</w:t>
      </w:r>
      <w:r>
        <w:rPr>
          <w:sz w:val="28"/>
          <w:szCs w:val="28"/>
        </w:rPr>
        <w:t xml:space="preserve">енина. В 1970 году закончилась </w:t>
      </w:r>
      <w:r w:rsidR="009444B8">
        <w:rPr>
          <w:sz w:val="28"/>
          <w:szCs w:val="28"/>
        </w:rPr>
        <w:t xml:space="preserve">Всесоюзная экспедиция «Заветам Ленина верны!». В мае этого года от полувекового юбилея пионерии отделяла дорога длиной ровно в 2 года. К пионерам было принято обращение – наказ, который и стал отправной точкой Всесоюзного Марша «Всегда готов!», самого масштабного этапа развития пионерского движения.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4B8">
        <w:rPr>
          <w:sz w:val="28"/>
          <w:szCs w:val="28"/>
        </w:rPr>
        <w:t xml:space="preserve">Марш подразумевает движение, а Всесоюзный Марш пионерских дружин и отрядов подразумевает движение по маршрутам к большой, зовущей цели, серьёзный, с настоящими трудностями и испытаниями, поход пионерского коллектива из сегодняшнего дня в день завтрашний. Для старших вожатых, организаторов жизнедеятельности пионеров, это была комплексная программа воспитания юных ленинцев в разнообразной, но неизменно общественной по своему характеру деятельности, программа, определяющая формы, стиль этой деятельности, методику воспитывающих влияний. Марш прошёл основательную проверку временем, помогая в работе с пионерами, в налаживании стройной системы деятельности пионерской дружины в школе, в повышении её воспитывающей эффективности.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4B8">
        <w:rPr>
          <w:sz w:val="28"/>
          <w:szCs w:val="28"/>
        </w:rPr>
        <w:t>Не одно поколение пионеров прошли по пути взросления дорогами пионерского Марша. Марш вобрал в себя всё лучшее, что было рождено опытом прошлых лет. Он представлял собой качественно новую ступень в развитии системы пионерской работы. Был выверен системный подход к содержанию деятельности пионерских дружин и отрядов. Марш связывал в единое целое всё разнообразие деятельности пионерских отрядов - и борьбу за знания, и экспедицию по нашей Родине, и поход в мир прекрасного, и знакомую дорожку к младшим друзьям-октябрятам. Все маршруты соединялись в общий, непрерывный поток жизни- боевой, деятельной, интересной, в которой зреют идейные убеждения ребят, рождается и растёт трудолюбие, определяются нравственные критерии в отношении к самим себе, своим товарищам и общему делу.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4B8">
        <w:rPr>
          <w:sz w:val="28"/>
          <w:szCs w:val="28"/>
        </w:rPr>
        <w:t xml:space="preserve"> Достоинством Марша как программы и одновременно системы деятельности стала обращённость к самим пионерам, к их инициативе и самостоятельности, организационным умениям и творчеству. Бодрый марш отряда из сегодня в завтра предполагал активное участие самих ребят в определении своих дальних и близких перспектив в претворении планов в жизнь, коллективной оценке пройденного пути. </w:t>
      </w:r>
      <w:r>
        <w:rPr>
          <w:sz w:val="28"/>
          <w:szCs w:val="28"/>
        </w:rPr>
        <w:t xml:space="preserve">  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</w:t>
      </w:r>
      <w:r w:rsidR="009444B8">
        <w:rPr>
          <w:sz w:val="28"/>
          <w:szCs w:val="28"/>
        </w:rPr>
        <w:t>аждый пионер</w:t>
      </w:r>
      <w:r>
        <w:rPr>
          <w:sz w:val="28"/>
          <w:szCs w:val="28"/>
        </w:rPr>
        <w:t xml:space="preserve"> составлял свой индивидуальный </w:t>
      </w:r>
      <w:r w:rsidR="009444B8">
        <w:rPr>
          <w:sz w:val="28"/>
          <w:szCs w:val="28"/>
        </w:rPr>
        <w:t xml:space="preserve">план, к чему будет стремиться, каким станет. В 1970 году было определено семь маршрутов, в 1972 было добавлено ещё три. Маршруты охватывали все сферы жизни ребят-это и «Сильные, смелые, ловкие», это и «Звёздочка», «В мир прекрасного», «Равнение на пионерское знамя», «Мир и солидарность» и другие.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4B8">
        <w:rPr>
          <w:sz w:val="28"/>
          <w:szCs w:val="28"/>
        </w:rPr>
        <w:t xml:space="preserve">В конце семидесятых вводится аттестация старших вожатых. Устанавливается звание «Вожатый-методист». Первая и единственная старшая вожатая нашего района, которая получила это звание-это вожатая </w:t>
      </w:r>
      <w:proofErr w:type="spellStart"/>
      <w:r w:rsidR="009444B8">
        <w:rPr>
          <w:sz w:val="28"/>
          <w:szCs w:val="28"/>
        </w:rPr>
        <w:t>Ариевской</w:t>
      </w:r>
      <w:proofErr w:type="spellEnd"/>
      <w:r w:rsidR="009444B8">
        <w:rPr>
          <w:sz w:val="28"/>
          <w:szCs w:val="28"/>
        </w:rPr>
        <w:t xml:space="preserve"> средней школы </w:t>
      </w:r>
      <w:proofErr w:type="spellStart"/>
      <w:r w:rsidR="009444B8">
        <w:rPr>
          <w:sz w:val="28"/>
          <w:szCs w:val="28"/>
        </w:rPr>
        <w:t>Муфлихунова</w:t>
      </w:r>
      <w:proofErr w:type="spellEnd"/>
      <w:r w:rsidR="009444B8">
        <w:rPr>
          <w:sz w:val="28"/>
          <w:szCs w:val="28"/>
        </w:rPr>
        <w:t xml:space="preserve"> Гульнара </w:t>
      </w:r>
      <w:proofErr w:type="spellStart"/>
      <w:r w:rsidR="009444B8">
        <w:rPr>
          <w:sz w:val="28"/>
          <w:szCs w:val="28"/>
        </w:rPr>
        <w:t>Хамитовна</w:t>
      </w:r>
      <w:proofErr w:type="spellEnd"/>
      <w:r w:rsidR="009444B8">
        <w:rPr>
          <w:sz w:val="28"/>
          <w:szCs w:val="28"/>
        </w:rPr>
        <w:t xml:space="preserve">. 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4B8">
        <w:rPr>
          <w:sz w:val="28"/>
          <w:szCs w:val="28"/>
        </w:rPr>
        <w:t xml:space="preserve">В эти годы проводятся всевозможные конкурсы, смотры, трудовые акции. Пионерские дружины </w:t>
      </w:r>
      <w:proofErr w:type="spellStart"/>
      <w:r w:rsidR="009444B8">
        <w:rPr>
          <w:sz w:val="28"/>
          <w:szCs w:val="28"/>
        </w:rPr>
        <w:t>Дуванского</w:t>
      </w:r>
      <w:proofErr w:type="spellEnd"/>
      <w:r w:rsidR="009444B8">
        <w:rPr>
          <w:sz w:val="28"/>
          <w:szCs w:val="28"/>
        </w:rPr>
        <w:t xml:space="preserve"> района принимают участие в операциях «БАМУ- пионерские рельсы», «БАМУ-пионерские поезда», собирая металлолом, в операции «Миллион-Родине», сдают макулату</w:t>
      </w:r>
      <w:r>
        <w:rPr>
          <w:sz w:val="28"/>
          <w:szCs w:val="28"/>
        </w:rPr>
        <w:t>ру, тем самым сберегая наш лес.  Операция «Живи, книга» сохранила</w:t>
      </w:r>
      <w:r w:rsidR="009444B8">
        <w:rPr>
          <w:sz w:val="28"/>
          <w:szCs w:val="28"/>
        </w:rPr>
        <w:t xml:space="preserve"> тысячи книг и учебников, </w:t>
      </w:r>
      <w:r>
        <w:rPr>
          <w:sz w:val="28"/>
          <w:szCs w:val="28"/>
        </w:rPr>
        <w:t>пионеры работают в библиотеках, ремонтируя</w:t>
      </w:r>
      <w:r w:rsidR="009444B8">
        <w:rPr>
          <w:sz w:val="28"/>
          <w:szCs w:val="28"/>
        </w:rPr>
        <w:t xml:space="preserve"> книги. В каждой школе организованы «Зелёные патрули», которые работают в тесном сотрудничестве с лесничествами. 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4B8">
        <w:rPr>
          <w:sz w:val="28"/>
          <w:szCs w:val="28"/>
        </w:rPr>
        <w:t>Ежегодно проводятся смотры художественной самодеятельност</w:t>
      </w:r>
      <w:r>
        <w:rPr>
          <w:sz w:val="28"/>
          <w:szCs w:val="28"/>
        </w:rPr>
        <w:t xml:space="preserve">и, развивая у детей </w:t>
      </w:r>
      <w:r w:rsidR="009444B8">
        <w:rPr>
          <w:sz w:val="28"/>
          <w:szCs w:val="28"/>
        </w:rPr>
        <w:t>талант, чувство прекрасного. Этому способствуют и конкурсы агитбригад.  При Доме пионеров работает агитбригада «ЭРОН», агити</w:t>
      </w:r>
      <w:r>
        <w:rPr>
          <w:sz w:val="28"/>
          <w:szCs w:val="28"/>
        </w:rPr>
        <w:t>руя всех защищать наши леса.</w:t>
      </w:r>
      <w:r w:rsidR="009444B8">
        <w:rPr>
          <w:sz w:val="28"/>
          <w:szCs w:val="28"/>
        </w:rPr>
        <w:t xml:space="preserve">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4B8">
        <w:rPr>
          <w:sz w:val="28"/>
          <w:szCs w:val="28"/>
        </w:rPr>
        <w:t xml:space="preserve">Активизируется работа по сбору материалов для музеев, ленинских уголков, уголков боевой славы. Огромное внимание уделяется интернациональному воспитанию. Во многих школах работают Клубы интернациональной дружбы. Не одно поколение ребят </w:t>
      </w:r>
      <w:proofErr w:type="spellStart"/>
      <w:r w:rsidR="009444B8">
        <w:rPr>
          <w:sz w:val="28"/>
          <w:szCs w:val="28"/>
        </w:rPr>
        <w:t>Месягутовской</w:t>
      </w:r>
      <w:proofErr w:type="spellEnd"/>
      <w:r w:rsidR="009444B8">
        <w:rPr>
          <w:sz w:val="28"/>
          <w:szCs w:val="28"/>
        </w:rPr>
        <w:t xml:space="preserve"> школы под руководством учите</w:t>
      </w:r>
      <w:r>
        <w:rPr>
          <w:sz w:val="28"/>
          <w:szCs w:val="28"/>
        </w:rPr>
        <w:t>лей иностранных языков подружило</w:t>
      </w:r>
      <w:r w:rsidR="009444B8">
        <w:rPr>
          <w:sz w:val="28"/>
          <w:szCs w:val="28"/>
        </w:rPr>
        <w:t xml:space="preserve">сь с зарубежными сверстниками. </w:t>
      </w:r>
    </w:p>
    <w:p w:rsidR="00B67B66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="009444B8">
        <w:rPr>
          <w:sz w:val="28"/>
          <w:szCs w:val="28"/>
        </w:rPr>
        <w:t>деляется большое внимание</w:t>
      </w:r>
      <w:r w:rsidRPr="00B67B66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трудовому воспитанию</w:t>
      </w:r>
      <w:r w:rsidR="009444B8">
        <w:rPr>
          <w:sz w:val="28"/>
          <w:szCs w:val="28"/>
        </w:rPr>
        <w:t>: самообслуживание в школе, работа на пришкольных участках, на колхозных полях, помощь престарелым и ветера</w:t>
      </w:r>
      <w:r>
        <w:rPr>
          <w:sz w:val="28"/>
          <w:szCs w:val="28"/>
        </w:rPr>
        <w:t>нам войны и труда, посадка леса. У</w:t>
      </w:r>
      <w:r w:rsidR="009444B8">
        <w:rPr>
          <w:sz w:val="28"/>
          <w:szCs w:val="28"/>
        </w:rPr>
        <w:t>частвуют в субботниках по благоустройству своей школы и родного села.</w:t>
      </w:r>
    </w:p>
    <w:p w:rsidR="005C0D7D" w:rsidRDefault="00B67B66" w:rsidP="005C0D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4B8">
        <w:rPr>
          <w:sz w:val="28"/>
          <w:szCs w:val="28"/>
        </w:rPr>
        <w:t xml:space="preserve"> Особое внимание уделяется   работе органов самоуправления в дружинах. В 1986 году проводится учёба пионерского актив</w:t>
      </w:r>
      <w:r w:rsidR="005C0D7D">
        <w:rPr>
          <w:sz w:val="28"/>
          <w:szCs w:val="28"/>
        </w:rPr>
        <w:t>а района на базе санатория «Ай»</w:t>
      </w:r>
      <w:r w:rsidR="009444B8">
        <w:rPr>
          <w:sz w:val="28"/>
          <w:szCs w:val="28"/>
        </w:rPr>
        <w:t xml:space="preserve"> под руководством Новиковой Людмилы Геннадьевны</w:t>
      </w:r>
      <w:r w:rsidR="005C0D7D">
        <w:rPr>
          <w:sz w:val="28"/>
          <w:szCs w:val="28"/>
        </w:rPr>
        <w:t xml:space="preserve">, </w:t>
      </w:r>
      <w:r w:rsidR="009444B8">
        <w:rPr>
          <w:sz w:val="28"/>
          <w:szCs w:val="28"/>
        </w:rPr>
        <w:t>третьего секретаря РК ВЛКСМ.  Запомнились активистки того времени и активные участники времени настоящего -</w:t>
      </w:r>
      <w:r w:rsidR="005C0D7D">
        <w:rPr>
          <w:sz w:val="28"/>
          <w:szCs w:val="28"/>
        </w:rPr>
        <w:t xml:space="preserve"> </w:t>
      </w:r>
      <w:proofErr w:type="spellStart"/>
      <w:r w:rsidR="009444B8">
        <w:rPr>
          <w:sz w:val="28"/>
          <w:szCs w:val="28"/>
        </w:rPr>
        <w:t>Тряскина</w:t>
      </w:r>
      <w:proofErr w:type="spellEnd"/>
      <w:r w:rsidR="009444B8">
        <w:rPr>
          <w:sz w:val="28"/>
          <w:szCs w:val="28"/>
        </w:rPr>
        <w:t xml:space="preserve"> Ольга Фёдоровна и </w:t>
      </w:r>
      <w:proofErr w:type="spellStart"/>
      <w:r w:rsidR="009444B8">
        <w:rPr>
          <w:sz w:val="28"/>
          <w:szCs w:val="28"/>
        </w:rPr>
        <w:t>Хужина</w:t>
      </w:r>
      <w:proofErr w:type="spellEnd"/>
      <w:r w:rsidR="009444B8">
        <w:rPr>
          <w:sz w:val="28"/>
          <w:szCs w:val="28"/>
        </w:rPr>
        <w:t xml:space="preserve"> Наталья Валентиновна. Возрождается методика коллективной творческой деятельности. </w:t>
      </w:r>
    </w:p>
    <w:p w:rsidR="009444B8" w:rsidRDefault="005C0D7D" w:rsidP="00B6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4B8">
        <w:rPr>
          <w:sz w:val="28"/>
          <w:szCs w:val="28"/>
        </w:rPr>
        <w:t xml:space="preserve"> В конце этой статьи хочется привести вот такие данные, которым завидуем белой завистью сейчас. В </w:t>
      </w:r>
      <w:r>
        <w:rPr>
          <w:sz w:val="28"/>
          <w:szCs w:val="28"/>
        </w:rPr>
        <w:t>19</w:t>
      </w:r>
      <w:r w:rsidR="009444B8">
        <w:rPr>
          <w:sz w:val="28"/>
          <w:szCs w:val="28"/>
        </w:rPr>
        <w:t xml:space="preserve">70-80 годах в СССР   работает 3,5 тысячи </w:t>
      </w:r>
      <w:r w:rsidR="009444B8">
        <w:rPr>
          <w:sz w:val="28"/>
          <w:szCs w:val="28"/>
        </w:rPr>
        <w:lastRenderedPageBreak/>
        <w:t xml:space="preserve">Дворцов и Домов пионеров, Станций юных техников, натуралистов. В </w:t>
      </w:r>
      <w:proofErr w:type="spellStart"/>
      <w:r w:rsidR="009444B8">
        <w:rPr>
          <w:sz w:val="28"/>
          <w:szCs w:val="28"/>
        </w:rPr>
        <w:t>Дуванском</w:t>
      </w:r>
      <w:proofErr w:type="spellEnd"/>
      <w:r w:rsidR="009444B8">
        <w:rPr>
          <w:sz w:val="28"/>
          <w:szCs w:val="28"/>
        </w:rPr>
        <w:t xml:space="preserve"> районе работает Дом пионеров, Станции юных техников и натуралистов. 80 тысяч освобождённых старших вожатых по стране, в 20 педвузах осуществляется подготовка методистов по пионерской работе, в 100 педучилищах открыты пионерские отделения.</w:t>
      </w:r>
    </w:p>
    <w:p w:rsidR="009444B8" w:rsidRPr="006E2415" w:rsidRDefault="009444B8" w:rsidP="00B67B6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r w:rsidR="006E2415" w:rsidRPr="006E2415">
        <w:rPr>
          <w:i/>
          <w:sz w:val="28"/>
          <w:szCs w:val="28"/>
        </w:rPr>
        <w:t>Стахеева З.Г., сотрудник районного музея, ветеран пионерского движения</w:t>
      </w:r>
      <w:bookmarkEnd w:id="0"/>
    </w:p>
    <w:p w:rsidR="000758C7" w:rsidRDefault="000758C7" w:rsidP="00B67B66">
      <w:pPr>
        <w:jc w:val="both"/>
      </w:pPr>
    </w:p>
    <w:sectPr w:rsidR="0007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5"/>
    <w:rsid w:val="000758C7"/>
    <w:rsid w:val="005C0D7D"/>
    <w:rsid w:val="006E2415"/>
    <w:rsid w:val="00744FD1"/>
    <w:rsid w:val="00904E25"/>
    <w:rsid w:val="009444B8"/>
    <w:rsid w:val="00B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82ED-514F-4565-97BF-3B15650E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8</cp:revision>
  <cp:lastPrinted>2022-03-11T06:40:00Z</cp:lastPrinted>
  <dcterms:created xsi:type="dcterms:W3CDTF">2022-03-11T06:19:00Z</dcterms:created>
  <dcterms:modified xsi:type="dcterms:W3CDTF">2022-03-11T06:43:00Z</dcterms:modified>
</cp:coreProperties>
</file>